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Default="009227A1" w:rsidP="00CB0A9D">
      <w:pPr>
        <w:widowControl/>
        <w:ind w:firstLine="720"/>
        <w:rPr>
          <w:rFonts w:asciiTheme="majorHAnsi" w:hAnsiTheme="majorHAnsi"/>
          <w:bCs/>
          <w:color w:val="000000" w:themeColor="text1"/>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BA7DA4">
        <w:rPr>
          <w:rFonts w:asciiTheme="majorHAnsi" w:hAnsiTheme="majorHAnsi"/>
          <w:bCs/>
          <w:color w:val="000000" w:themeColor="text1"/>
        </w:rPr>
        <w:t>August 11</w:t>
      </w:r>
      <w:r w:rsidR="00D316D9">
        <w:rPr>
          <w:rFonts w:asciiTheme="majorHAnsi" w:hAnsiTheme="majorHAnsi"/>
          <w:bCs/>
          <w:color w:val="000000" w:themeColor="text1"/>
        </w:rPr>
        <w:t>, 2020</w:t>
      </w:r>
    </w:p>
    <w:p w:rsidR="0003040A" w:rsidRPr="00AA1CA6" w:rsidRDefault="0003040A" w:rsidP="00CB0A9D">
      <w:pPr>
        <w:widowControl/>
        <w:ind w:firstLine="720"/>
        <w:rPr>
          <w:rFonts w:asciiTheme="majorHAnsi" w:hAnsiTheme="majorHAnsi"/>
          <w:bCs/>
        </w:rPr>
      </w:pPr>
      <w:r>
        <w:rPr>
          <w:rFonts w:asciiTheme="majorHAnsi" w:hAnsiTheme="majorHAnsi"/>
          <w:bCs/>
          <w:color w:val="000000" w:themeColor="text1"/>
        </w:rPr>
        <w:t>B. Closed Session Minutes – August 11, 2020 (as to content only)</w:t>
      </w:r>
    </w:p>
    <w:p w:rsidR="007D419B" w:rsidRPr="00A86F08" w:rsidRDefault="007D419B" w:rsidP="004F5FF0">
      <w:pPr>
        <w:widowControl/>
        <w:ind w:firstLine="720"/>
        <w:rPr>
          <w:rFonts w:asciiTheme="majorHAnsi" w:hAnsiTheme="majorHAnsi"/>
          <w:bCs/>
        </w:rPr>
      </w:pPr>
    </w:p>
    <w:p w:rsidR="00504522" w:rsidRPr="003E54DF"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E217C" w:rsidRPr="008705BE" w:rsidRDefault="005E217C" w:rsidP="00DC6BD4">
      <w:pPr>
        <w:pStyle w:val="ListParagraph"/>
        <w:widowControl/>
        <w:numPr>
          <w:ilvl w:val="0"/>
          <w:numId w:val="11"/>
        </w:numPr>
        <w:rPr>
          <w:rFonts w:asciiTheme="majorHAnsi" w:hAnsiTheme="majorHAnsi"/>
          <w:b/>
          <w:bCs/>
          <w:u w:val="single"/>
        </w:rPr>
      </w:pPr>
      <w:r w:rsidRPr="008705BE">
        <w:rPr>
          <w:rFonts w:asciiTheme="majorHAnsi" w:hAnsiTheme="majorHAnsi"/>
          <w:bCs/>
        </w:rPr>
        <w:t xml:space="preserve">Public Events </w:t>
      </w:r>
    </w:p>
    <w:p w:rsidR="008705BE" w:rsidRPr="008705BE" w:rsidRDefault="008705BE" w:rsidP="008705BE">
      <w:pPr>
        <w:widowControl/>
        <w:ind w:left="360"/>
        <w:rPr>
          <w:rFonts w:asciiTheme="majorHAnsi" w:hAnsiTheme="majorHAnsi"/>
          <w:b/>
          <w:bCs/>
          <w:u w:val="single"/>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C625E2" w:rsidRDefault="000C51E4" w:rsidP="00E410C5">
      <w:pPr>
        <w:widowControl/>
        <w:tabs>
          <w:tab w:val="left" w:pos="8220"/>
        </w:tabs>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p>
    <w:p w:rsidR="005513DD" w:rsidRDefault="00F66308" w:rsidP="00E410C5">
      <w:pPr>
        <w:widowControl/>
        <w:tabs>
          <w:tab w:val="left" w:pos="8220"/>
        </w:tabs>
        <w:rPr>
          <w:rFonts w:asciiTheme="majorHAnsi" w:hAnsiTheme="majorHAnsi"/>
          <w:bCs/>
        </w:rPr>
      </w:pPr>
      <w:r w:rsidRPr="00D024DF">
        <w:rPr>
          <w:rFonts w:asciiTheme="majorHAnsi" w:hAnsiTheme="majorHAnsi"/>
          <w:b/>
          <w:bCs/>
        </w:rPr>
        <w:t>2037</w:t>
      </w:r>
      <w:r w:rsidR="00C625E2" w:rsidRPr="00D024DF">
        <w:rPr>
          <w:rFonts w:asciiTheme="majorHAnsi" w:hAnsiTheme="majorHAnsi"/>
          <w:b/>
          <w:bCs/>
        </w:rPr>
        <w:t>-2020</w:t>
      </w:r>
      <w:r w:rsidR="00C625E2" w:rsidRPr="00D024DF">
        <w:rPr>
          <w:rFonts w:asciiTheme="majorHAnsi" w:hAnsiTheme="majorHAnsi"/>
          <w:bCs/>
        </w:rPr>
        <w:t xml:space="preserve"> -  Amending Chapter 199-11 of the Township Code – </w:t>
      </w:r>
      <w:r w:rsidRPr="00D024DF">
        <w:rPr>
          <w:rFonts w:asciiTheme="majorHAnsi" w:hAnsiTheme="majorHAnsi"/>
          <w:bCs/>
        </w:rPr>
        <w:t>Key Box</w:t>
      </w:r>
      <w:r w:rsidR="00C625E2" w:rsidRPr="00D024DF">
        <w:rPr>
          <w:rFonts w:asciiTheme="majorHAnsi" w:hAnsiTheme="majorHAnsi"/>
          <w:bCs/>
        </w:rPr>
        <w:t xml:space="preserve"> Entry Systems </w:t>
      </w:r>
    </w:p>
    <w:p w:rsidR="006E32E4" w:rsidRPr="00D024DF" w:rsidRDefault="006E32E4" w:rsidP="00E410C5">
      <w:pPr>
        <w:widowControl/>
        <w:tabs>
          <w:tab w:val="left" w:pos="8220"/>
        </w:tabs>
        <w:rPr>
          <w:rFonts w:asciiTheme="majorHAnsi" w:hAnsiTheme="majorHAnsi"/>
          <w:bCs/>
        </w:rPr>
      </w:pPr>
      <w:r w:rsidRPr="006E32E4">
        <w:rPr>
          <w:rFonts w:asciiTheme="majorHAnsi" w:hAnsiTheme="majorHAnsi"/>
          <w:b/>
          <w:bCs/>
        </w:rPr>
        <w:t>2038-2020</w:t>
      </w:r>
      <w:r>
        <w:rPr>
          <w:rFonts w:asciiTheme="majorHAnsi" w:hAnsiTheme="majorHAnsi"/>
          <w:bCs/>
        </w:rPr>
        <w:t xml:space="preserve"> – Amend Chapter A368 of the Township Code – Police Rules &amp; Regulations</w:t>
      </w:r>
    </w:p>
    <w:p w:rsidR="004B5918" w:rsidRDefault="004B5918" w:rsidP="005E0A2E">
      <w:pPr>
        <w:widowControl/>
        <w:rPr>
          <w:rFonts w:asciiTheme="majorHAnsi" w:hAnsiTheme="majorHAnsi"/>
          <w:b/>
          <w:bCs/>
          <w:u w:val="single"/>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r w:rsidR="00CB2F98" w:rsidRPr="00CB2F98">
        <w:rPr>
          <w:rFonts w:asciiTheme="majorHAnsi" w:hAnsiTheme="majorHAnsi"/>
          <w:bCs/>
          <w:i/>
        </w:rPr>
        <w:t>– N/A</w:t>
      </w:r>
    </w:p>
    <w:p w:rsidR="00292B7F" w:rsidRDefault="00292B7F"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E3233">
        <w:rPr>
          <w:rFonts w:asciiTheme="majorHAnsi" w:hAnsiTheme="majorHAnsi"/>
          <w:b/>
          <w:bCs/>
        </w:rPr>
        <w:t>23</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A80948">
        <w:rPr>
          <w:rFonts w:asciiTheme="majorHAnsi" w:hAnsiTheme="majorHAnsi"/>
          <w:bCs/>
        </w:rPr>
        <w:t>14,396,548.96</w:t>
      </w:r>
      <w:bookmarkStart w:id="0" w:name="_GoBack"/>
      <w:bookmarkEnd w:id="0"/>
    </w:p>
    <w:p w:rsidR="00302D72"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E3233">
        <w:rPr>
          <w:rFonts w:asciiTheme="majorHAnsi" w:hAnsiTheme="majorHAnsi"/>
          <w:b/>
          <w:bCs/>
        </w:rPr>
        <w:t>24</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1D59E4" w:rsidRPr="000D0CF5" w:rsidRDefault="001D59E4"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F244C0" w:rsidRPr="00612C56" w:rsidRDefault="00BA7DA4" w:rsidP="00F244C0">
      <w:pPr>
        <w:pStyle w:val="BodyText"/>
        <w:ind w:left="720" w:hanging="720"/>
        <w:rPr>
          <w:rFonts w:asciiTheme="majorHAnsi" w:hAnsiTheme="majorHAnsi"/>
          <w:color w:val="FF0000"/>
          <w:sz w:val="24"/>
        </w:rPr>
      </w:pPr>
      <w:r>
        <w:rPr>
          <w:rFonts w:asciiTheme="majorHAnsi" w:hAnsiTheme="majorHAnsi"/>
          <w:b/>
          <w:sz w:val="24"/>
        </w:rPr>
        <w:t>2</w:t>
      </w:r>
      <w:r w:rsidR="00CE3233">
        <w:rPr>
          <w:rFonts w:asciiTheme="majorHAnsi" w:hAnsiTheme="majorHAnsi"/>
          <w:b/>
          <w:sz w:val="24"/>
        </w:rPr>
        <w:t>25</w:t>
      </w:r>
      <w:r w:rsidR="000D0CF5" w:rsidRPr="00453289">
        <w:rPr>
          <w:rFonts w:asciiTheme="majorHAnsi" w:hAnsiTheme="majorHAnsi"/>
          <w:b/>
          <w:sz w:val="24"/>
        </w:rPr>
        <w:t>-20</w:t>
      </w:r>
      <w:r w:rsidR="00CE3233">
        <w:rPr>
          <w:rFonts w:asciiTheme="majorHAnsi" w:hAnsiTheme="majorHAnsi"/>
          <w:b/>
          <w:sz w:val="24"/>
        </w:rPr>
        <w:t xml:space="preserve"> </w:t>
      </w:r>
      <w:r w:rsidR="00CE3233" w:rsidRPr="00CE3233">
        <w:rPr>
          <w:rFonts w:asciiTheme="majorHAnsi" w:hAnsiTheme="majorHAnsi"/>
          <w:szCs w:val="22"/>
        </w:rPr>
        <w:t xml:space="preserve">Authorize cancellation &amp; refund of taxes </w:t>
      </w:r>
      <w:r w:rsidR="00CE3233">
        <w:rPr>
          <w:rFonts w:asciiTheme="majorHAnsi" w:hAnsiTheme="majorHAnsi"/>
          <w:szCs w:val="22"/>
        </w:rPr>
        <w:t xml:space="preserve">at </w:t>
      </w:r>
      <w:r w:rsidR="00CE3233" w:rsidRPr="00CE3233">
        <w:rPr>
          <w:rFonts w:asciiTheme="majorHAnsi" w:hAnsiTheme="majorHAnsi"/>
          <w:szCs w:val="22"/>
        </w:rPr>
        <w:t xml:space="preserve">807 </w:t>
      </w:r>
      <w:proofErr w:type="spellStart"/>
      <w:r w:rsidR="00CE3233" w:rsidRPr="00CE3233">
        <w:rPr>
          <w:rFonts w:asciiTheme="majorHAnsi" w:hAnsiTheme="majorHAnsi"/>
          <w:szCs w:val="22"/>
        </w:rPr>
        <w:t>Somerstown</w:t>
      </w:r>
      <w:proofErr w:type="spellEnd"/>
      <w:r w:rsidR="00CE3233" w:rsidRPr="00CE3233">
        <w:rPr>
          <w:rFonts w:asciiTheme="majorHAnsi" w:hAnsiTheme="majorHAnsi"/>
          <w:szCs w:val="22"/>
        </w:rPr>
        <w:t xml:space="preserve"> Lane due to Disabled Veterans Act</w:t>
      </w:r>
      <w:r w:rsidR="00CE3233">
        <w:rPr>
          <w:rFonts w:asciiTheme="majorHAnsi" w:hAnsiTheme="majorHAnsi"/>
          <w:sz w:val="24"/>
        </w:rPr>
        <w:t xml:space="preserve"> </w:t>
      </w:r>
      <w:r w:rsidR="00EF686B">
        <w:rPr>
          <w:rFonts w:asciiTheme="majorHAnsi" w:hAnsiTheme="majorHAnsi"/>
          <w:b/>
          <w:sz w:val="24"/>
        </w:rPr>
        <w:t xml:space="preserve"> </w:t>
      </w:r>
      <w:r w:rsidR="00F244C0" w:rsidRPr="00453289">
        <w:rPr>
          <w:rFonts w:asciiTheme="majorHAnsi" w:hAnsiTheme="majorHAnsi"/>
          <w:b/>
          <w:sz w:val="24"/>
        </w:rPr>
        <w:t xml:space="preserve"> </w:t>
      </w:r>
    </w:p>
    <w:p w:rsidR="000D0CF5" w:rsidRPr="009E1CBC" w:rsidRDefault="00BA7DA4" w:rsidP="00310CDE">
      <w:pPr>
        <w:pStyle w:val="BodyText"/>
        <w:rPr>
          <w:rFonts w:asciiTheme="majorHAnsi" w:hAnsiTheme="majorHAnsi"/>
          <w:b/>
          <w:i/>
          <w:color w:val="FF0000"/>
          <w:sz w:val="24"/>
        </w:rPr>
      </w:pPr>
      <w:r>
        <w:rPr>
          <w:rFonts w:asciiTheme="majorHAnsi" w:hAnsiTheme="majorHAnsi"/>
          <w:b/>
          <w:sz w:val="24"/>
        </w:rPr>
        <w:t>2</w:t>
      </w:r>
      <w:r w:rsidR="00CE3233">
        <w:rPr>
          <w:rFonts w:asciiTheme="majorHAnsi" w:hAnsiTheme="majorHAnsi"/>
          <w:b/>
          <w:sz w:val="24"/>
        </w:rPr>
        <w:t>26</w:t>
      </w:r>
      <w:r w:rsidR="000D0CF5" w:rsidRPr="00B8282C">
        <w:rPr>
          <w:rFonts w:asciiTheme="majorHAnsi" w:hAnsiTheme="majorHAnsi"/>
          <w:b/>
          <w:sz w:val="24"/>
        </w:rPr>
        <w:t>-20</w:t>
      </w:r>
      <w:r w:rsidR="00B45A4F" w:rsidRPr="00B8282C">
        <w:rPr>
          <w:rFonts w:asciiTheme="majorHAnsi" w:hAnsiTheme="majorHAnsi"/>
          <w:b/>
          <w:sz w:val="24"/>
        </w:rPr>
        <w:t xml:space="preserve"> </w:t>
      </w:r>
      <w:r w:rsidR="00CE3233" w:rsidRPr="00CE3233">
        <w:rPr>
          <w:rFonts w:asciiTheme="majorHAnsi" w:hAnsiTheme="majorHAnsi"/>
          <w:szCs w:val="22"/>
        </w:rPr>
        <w:t>Authorize cancellation &amp; refund of taxes a</w:t>
      </w:r>
      <w:r w:rsidR="00CE3233">
        <w:rPr>
          <w:rFonts w:asciiTheme="majorHAnsi" w:hAnsiTheme="majorHAnsi"/>
          <w:szCs w:val="22"/>
        </w:rPr>
        <w:t>t</w:t>
      </w:r>
      <w:r w:rsidR="00CE3233" w:rsidRPr="00CE3233">
        <w:rPr>
          <w:rFonts w:asciiTheme="majorHAnsi" w:hAnsiTheme="majorHAnsi"/>
          <w:szCs w:val="22"/>
        </w:rPr>
        <w:t xml:space="preserve"> </w:t>
      </w:r>
      <w:r w:rsidR="00CE3233">
        <w:rPr>
          <w:rFonts w:asciiTheme="majorHAnsi" w:hAnsiTheme="majorHAnsi"/>
          <w:szCs w:val="22"/>
        </w:rPr>
        <w:t xml:space="preserve">254 </w:t>
      </w:r>
      <w:proofErr w:type="spellStart"/>
      <w:r w:rsidR="00CE3233">
        <w:rPr>
          <w:rFonts w:asciiTheme="majorHAnsi" w:hAnsiTheme="majorHAnsi"/>
          <w:szCs w:val="22"/>
        </w:rPr>
        <w:t>Aschwind</w:t>
      </w:r>
      <w:proofErr w:type="spellEnd"/>
      <w:r w:rsidR="00CE3233">
        <w:rPr>
          <w:rFonts w:asciiTheme="majorHAnsi" w:hAnsiTheme="majorHAnsi"/>
          <w:szCs w:val="22"/>
        </w:rPr>
        <w:t xml:space="preserve"> Court</w:t>
      </w:r>
      <w:r w:rsidR="00CE3233" w:rsidRPr="00CE3233">
        <w:rPr>
          <w:rFonts w:asciiTheme="majorHAnsi" w:hAnsiTheme="majorHAnsi"/>
          <w:szCs w:val="22"/>
        </w:rPr>
        <w:t>e due to Disabled Veterans Act</w:t>
      </w:r>
    </w:p>
    <w:p w:rsidR="00EC363E" w:rsidRDefault="00BA7DA4" w:rsidP="00310CDE">
      <w:pPr>
        <w:pStyle w:val="BodyText"/>
        <w:rPr>
          <w:rFonts w:asciiTheme="majorHAnsi" w:hAnsiTheme="majorHAnsi"/>
          <w:sz w:val="24"/>
        </w:rPr>
      </w:pPr>
      <w:r>
        <w:rPr>
          <w:rFonts w:asciiTheme="majorHAnsi" w:hAnsiTheme="majorHAnsi"/>
          <w:b/>
          <w:sz w:val="24"/>
        </w:rPr>
        <w:t>2</w:t>
      </w:r>
      <w:r w:rsidR="008841E7">
        <w:rPr>
          <w:rFonts w:asciiTheme="majorHAnsi" w:hAnsiTheme="majorHAnsi"/>
          <w:b/>
          <w:sz w:val="24"/>
        </w:rPr>
        <w:t>27</w:t>
      </w:r>
      <w:r w:rsidR="00EC363E" w:rsidRPr="00EC363E">
        <w:rPr>
          <w:rFonts w:asciiTheme="majorHAnsi" w:hAnsiTheme="majorHAnsi"/>
          <w:b/>
          <w:sz w:val="24"/>
        </w:rPr>
        <w:t>-20</w:t>
      </w:r>
      <w:r w:rsidR="0025340A">
        <w:rPr>
          <w:rFonts w:asciiTheme="majorHAnsi" w:hAnsiTheme="majorHAnsi"/>
          <w:b/>
          <w:sz w:val="24"/>
        </w:rPr>
        <w:t xml:space="preserve"> </w:t>
      </w:r>
      <w:r w:rsidR="008841E7" w:rsidRPr="008841E7">
        <w:rPr>
          <w:rFonts w:asciiTheme="majorHAnsi" w:hAnsiTheme="majorHAnsi"/>
          <w:sz w:val="24"/>
        </w:rPr>
        <w:t>Authorize lien</w:t>
      </w:r>
      <w:r w:rsidR="002F7EB8">
        <w:rPr>
          <w:rFonts w:asciiTheme="majorHAnsi" w:hAnsiTheme="majorHAnsi"/>
          <w:sz w:val="24"/>
        </w:rPr>
        <w:t>s</w:t>
      </w:r>
      <w:r w:rsidR="008841E7" w:rsidRPr="008841E7">
        <w:rPr>
          <w:rFonts w:asciiTheme="majorHAnsi" w:hAnsiTheme="majorHAnsi"/>
          <w:sz w:val="24"/>
        </w:rPr>
        <w:t xml:space="preserve"> for lawn maintenance at </w:t>
      </w:r>
      <w:r w:rsidR="002F7EB8">
        <w:rPr>
          <w:rFonts w:asciiTheme="majorHAnsi" w:hAnsiTheme="majorHAnsi"/>
          <w:sz w:val="24"/>
        </w:rPr>
        <w:t>two properties</w:t>
      </w:r>
    </w:p>
    <w:p w:rsidR="00C623E8" w:rsidRDefault="00C623E8" w:rsidP="00310CDE">
      <w:pPr>
        <w:pStyle w:val="BodyText"/>
        <w:rPr>
          <w:rFonts w:asciiTheme="majorHAnsi" w:hAnsiTheme="majorHAnsi"/>
          <w:sz w:val="24"/>
        </w:rPr>
      </w:pPr>
      <w:r w:rsidRPr="00C623E8">
        <w:rPr>
          <w:rFonts w:asciiTheme="majorHAnsi" w:hAnsiTheme="majorHAnsi"/>
          <w:b/>
          <w:sz w:val="24"/>
        </w:rPr>
        <w:t>228-20</w:t>
      </w:r>
      <w:r>
        <w:rPr>
          <w:rFonts w:asciiTheme="majorHAnsi" w:hAnsiTheme="majorHAnsi"/>
          <w:sz w:val="24"/>
        </w:rPr>
        <w:t xml:space="preserve"> Authorize assignment of municipal lien at 435 Avenue A, Block 574, Lot 1</w:t>
      </w:r>
    </w:p>
    <w:p w:rsidR="00C13FE0" w:rsidRDefault="00C13FE0" w:rsidP="00310CDE">
      <w:pPr>
        <w:pStyle w:val="BodyText"/>
        <w:rPr>
          <w:rFonts w:asciiTheme="majorHAnsi" w:hAnsiTheme="majorHAnsi"/>
          <w:sz w:val="24"/>
        </w:rPr>
      </w:pPr>
      <w:r w:rsidRPr="00C13FE0">
        <w:rPr>
          <w:rFonts w:asciiTheme="majorHAnsi" w:hAnsiTheme="majorHAnsi"/>
          <w:b/>
          <w:sz w:val="24"/>
        </w:rPr>
        <w:t>229-20</w:t>
      </w:r>
      <w:r>
        <w:rPr>
          <w:rFonts w:asciiTheme="majorHAnsi" w:hAnsiTheme="majorHAnsi"/>
          <w:sz w:val="24"/>
        </w:rPr>
        <w:t xml:space="preserve"> Authorize the cancellation of municipal tax lien certificate</w:t>
      </w:r>
    </w:p>
    <w:p w:rsidR="00203BC4" w:rsidRDefault="00203BC4" w:rsidP="00310CDE">
      <w:pPr>
        <w:pStyle w:val="BodyText"/>
        <w:rPr>
          <w:rFonts w:asciiTheme="majorHAnsi" w:hAnsiTheme="majorHAnsi"/>
          <w:sz w:val="24"/>
        </w:rPr>
      </w:pPr>
      <w:r w:rsidRPr="00203BC4">
        <w:rPr>
          <w:rFonts w:asciiTheme="majorHAnsi" w:hAnsiTheme="majorHAnsi"/>
          <w:b/>
          <w:sz w:val="24"/>
        </w:rPr>
        <w:t>230-20</w:t>
      </w:r>
      <w:r>
        <w:rPr>
          <w:rFonts w:asciiTheme="majorHAnsi" w:hAnsiTheme="majorHAnsi"/>
          <w:sz w:val="24"/>
        </w:rPr>
        <w:t xml:space="preserve"> Authorize award of contracts to Constellation New Energy &amp; Direct Energy Business</w:t>
      </w:r>
    </w:p>
    <w:p w:rsidR="00ED4D8E" w:rsidRDefault="00ED4D8E" w:rsidP="00310CDE">
      <w:pPr>
        <w:pStyle w:val="BodyText"/>
        <w:rPr>
          <w:rFonts w:asciiTheme="majorHAnsi" w:hAnsiTheme="majorHAnsi"/>
          <w:sz w:val="24"/>
        </w:rPr>
      </w:pPr>
      <w:r w:rsidRPr="00ED4D8E">
        <w:rPr>
          <w:rFonts w:asciiTheme="majorHAnsi" w:hAnsiTheme="majorHAnsi"/>
          <w:b/>
          <w:sz w:val="24"/>
        </w:rPr>
        <w:t>231-20</w:t>
      </w:r>
      <w:r>
        <w:rPr>
          <w:rFonts w:asciiTheme="majorHAnsi" w:hAnsiTheme="majorHAnsi"/>
          <w:sz w:val="24"/>
        </w:rPr>
        <w:t xml:space="preserve"> Authorize charitable roadway solicitation application – Bayview Volunteer Fire Company</w:t>
      </w:r>
    </w:p>
    <w:p w:rsidR="00112B90" w:rsidRDefault="00112B90" w:rsidP="00310CDE">
      <w:pPr>
        <w:pStyle w:val="BodyText"/>
        <w:rPr>
          <w:rFonts w:asciiTheme="majorHAnsi" w:hAnsiTheme="majorHAnsi"/>
          <w:sz w:val="24"/>
        </w:rPr>
      </w:pPr>
      <w:r w:rsidRPr="00112B90">
        <w:rPr>
          <w:rFonts w:asciiTheme="majorHAnsi" w:hAnsiTheme="majorHAnsi"/>
          <w:b/>
          <w:sz w:val="24"/>
        </w:rPr>
        <w:t>232-20</w:t>
      </w:r>
      <w:r>
        <w:rPr>
          <w:rFonts w:asciiTheme="majorHAnsi" w:hAnsiTheme="majorHAnsi"/>
          <w:sz w:val="24"/>
        </w:rPr>
        <w:t xml:space="preserve"> Authorize a discharge of mortgage to Matilda Ingham </w:t>
      </w:r>
    </w:p>
    <w:p w:rsidR="00885C7D" w:rsidRDefault="00E2190D" w:rsidP="00310CDE">
      <w:pPr>
        <w:pStyle w:val="BodyText"/>
        <w:rPr>
          <w:rFonts w:asciiTheme="majorHAnsi" w:hAnsiTheme="majorHAnsi"/>
          <w:szCs w:val="22"/>
        </w:rPr>
      </w:pPr>
      <w:r>
        <w:rPr>
          <w:rFonts w:asciiTheme="majorHAnsi" w:hAnsiTheme="majorHAnsi"/>
          <w:b/>
          <w:sz w:val="24"/>
        </w:rPr>
        <w:t>233</w:t>
      </w:r>
      <w:r w:rsidR="00885C7D" w:rsidRPr="00885C7D">
        <w:rPr>
          <w:rFonts w:asciiTheme="majorHAnsi" w:hAnsiTheme="majorHAnsi"/>
          <w:b/>
          <w:sz w:val="24"/>
        </w:rPr>
        <w:t>-20</w:t>
      </w:r>
      <w:r w:rsidR="00885C7D">
        <w:rPr>
          <w:rFonts w:asciiTheme="majorHAnsi" w:hAnsiTheme="majorHAnsi"/>
          <w:sz w:val="24"/>
        </w:rPr>
        <w:t xml:space="preserve"> </w:t>
      </w:r>
      <w:r w:rsidR="00885C7D" w:rsidRPr="00E2190D">
        <w:rPr>
          <w:rFonts w:asciiTheme="majorHAnsi" w:hAnsiTheme="majorHAnsi"/>
          <w:szCs w:val="22"/>
        </w:rPr>
        <w:t>Au</w:t>
      </w:r>
      <w:r>
        <w:rPr>
          <w:rFonts w:asciiTheme="majorHAnsi" w:hAnsiTheme="majorHAnsi"/>
          <w:szCs w:val="22"/>
        </w:rPr>
        <w:t xml:space="preserve">thorize </w:t>
      </w:r>
      <w:r w:rsidR="00076825">
        <w:rPr>
          <w:rFonts w:asciiTheme="majorHAnsi" w:hAnsiTheme="majorHAnsi"/>
          <w:sz w:val="24"/>
        </w:rPr>
        <w:t>refund of sewer overpayment</w:t>
      </w:r>
    </w:p>
    <w:p w:rsidR="005F67CE" w:rsidRDefault="005F67CE" w:rsidP="00310CDE">
      <w:pPr>
        <w:pStyle w:val="BodyText"/>
        <w:rPr>
          <w:rFonts w:asciiTheme="majorHAnsi" w:hAnsiTheme="majorHAnsi"/>
          <w:sz w:val="24"/>
        </w:rPr>
      </w:pPr>
      <w:r w:rsidRPr="005F67CE">
        <w:rPr>
          <w:rFonts w:asciiTheme="majorHAnsi" w:hAnsiTheme="majorHAnsi"/>
          <w:b/>
          <w:sz w:val="24"/>
        </w:rPr>
        <w:lastRenderedPageBreak/>
        <w:t>234-20</w:t>
      </w:r>
      <w:r w:rsidRPr="005F67CE">
        <w:rPr>
          <w:rFonts w:asciiTheme="majorHAnsi" w:hAnsiTheme="majorHAnsi"/>
          <w:sz w:val="24"/>
        </w:rPr>
        <w:t xml:space="preserve"> Authorize purchase of police department uniforms with This &amp; That Uniforms LLC</w:t>
      </w:r>
    </w:p>
    <w:p w:rsidR="009D47FC" w:rsidRDefault="009D47FC" w:rsidP="00310CDE">
      <w:pPr>
        <w:pStyle w:val="BodyText"/>
        <w:rPr>
          <w:rFonts w:asciiTheme="majorHAnsi" w:hAnsiTheme="majorHAnsi"/>
          <w:sz w:val="24"/>
        </w:rPr>
      </w:pPr>
      <w:r w:rsidRPr="009D47FC">
        <w:rPr>
          <w:rFonts w:asciiTheme="majorHAnsi" w:hAnsiTheme="majorHAnsi"/>
          <w:b/>
          <w:sz w:val="24"/>
        </w:rPr>
        <w:t>235-20</w:t>
      </w:r>
      <w:r>
        <w:rPr>
          <w:rFonts w:asciiTheme="majorHAnsi" w:hAnsiTheme="majorHAnsi"/>
          <w:sz w:val="24"/>
        </w:rPr>
        <w:t xml:space="preserve"> Authorize refunds of tax overpayments</w:t>
      </w:r>
    </w:p>
    <w:p w:rsidR="008705BE" w:rsidRDefault="008705BE" w:rsidP="00310CDE">
      <w:pPr>
        <w:pStyle w:val="BodyText"/>
        <w:rPr>
          <w:rFonts w:asciiTheme="majorHAnsi" w:hAnsiTheme="majorHAnsi"/>
          <w:sz w:val="24"/>
        </w:rPr>
      </w:pPr>
      <w:r w:rsidRPr="008705BE">
        <w:rPr>
          <w:rFonts w:asciiTheme="majorHAnsi" w:hAnsiTheme="majorHAnsi"/>
          <w:b/>
          <w:sz w:val="24"/>
        </w:rPr>
        <w:t>236-20</w:t>
      </w:r>
      <w:r>
        <w:rPr>
          <w:rFonts w:asciiTheme="majorHAnsi" w:hAnsiTheme="majorHAnsi"/>
          <w:sz w:val="24"/>
        </w:rPr>
        <w:t xml:space="preserve"> Authorize payout of accumulated lease to Stephen Wilkens</w:t>
      </w:r>
    </w:p>
    <w:p w:rsidR="0086410E" w:rsidRDefault="0086410E" w:rsidP="00310CDE">
      <w:pPr>
        <w:pStyle w:val="BodyText"/>
        <w:rPr>
          <w:rFonts w:asciiTheme="majorHAnsi" w:hAnsiTheme="majorHAnsi"/>
          <w:b/>
          <w:sz w:val="24"/>
          <w:u w:val="single"/>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B8282C" w:rsidRDefault="00052717" w:rsidP="00BA7DA4">
      <w:pPr>
        <w:pStyle w:val="BodyText"/>
        <w:rPr>
          <w:rFonts w:asciiTheme="majorHAnsi" w:hAnsiTheme="majorHAnsi"/>
          <w:sz w:val="24"/>
        </w:rPr>
      </w:pPr>
      <w:r>
        <w:rPr>
          <w:rFonts w:asciiTheme="majorHAnsi" w:hAnsiTheme="majorHAnsi"/>
          <w:sz w:val="24"/>
        </w:rPr>
        <w:tab/>
        <w:t>~</w:t>
      </w:r>
      <w:r w:rsidR="00275145">
        <w:rPr>
          <w:rFonts w:asciiTheme="majorHAnsi" w:hAnsiTheme="majorHAnsi"/>
          <w:sz w:val="24"/>
        </w:rPr>
        <w:t xml:space="preserve"> </w:t>
      </w:r>
      <w:r w:rsidR="00C37CD3">
        <w:rPr>
          <w:rFonts w:asciiTheme="majorHAnsi" w:hAnsiTheme="majorHAnsi"/>
          <w:sz w:val="24"/>
        </w:rPr>
        <w:t>N/A</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732626" w:rsidRDefault="00732626">
      <w:pPr>
        <w:widowControl/>
        <w:rPr>
          <w:rFonts w:asciiTheme="majorHAnsi" w:hAnsiTheme="majorHAnsi"/>
          <w:b/>
          <w:bCs/>
          <w:u w:val="single"/>
        </w:rPr>
      </w:pPr>
    </w:p>
    <w:p w:rsidR="00D024DF" w:rsidRPr="00D024DF" w:rsidRDefault="00D024DF" w:rsidP="00D024DF">
      <w:pPr>
        <w:widowControl/>
        <w:tabs>
          <w:tab w:val="left" w:pos="8220"/>
        </w:tabs>
        <w:rPr>
          <w:rFonts w:asciiTheme="majorHAnsi" w:hAnsiTheme="majorHAnsi"/>
          <w:bCs/>
        </w:rPr>
      </w:pPr>
      <w:r w:rsidRPr="00D024DF">
        <w:rPr>
          <w:rFonts w:asciiTheme="majorHAnsi" w:hAnsiTheme="majorHAnsi"/>
          <w:b/>
          <w:bCs/>
        </w:rPr>
        <w:t>2037-2020</w:t>
      </w:r>
      <w:r w:rsidRPr="00D024DF">
        <w:rPr>
          <w:rFonts w:asciiTheme="majorHAnsi" w:hAnsiTheme="majorHAnsi"/>
          <w:bCs/>
        </w:rPr>
        <w:t xml:space="preserve"> -  </w:t>
      </w:r>
      <w:r w:rsidRPr="00D024DF">
        <w:rPr>
          <w:rFonts w:asciiTheme="majorHAnsi" w:hAnsiTheme="majorHAnsi"/>
          <w:b/>
          <w:bCs/>
          <w:u w:val="single"/>
        </w:rPr>
        <w:t>Amending Chapter 199-11 of the Township Code – Key Box Entry Systems</w:t>
      </w:r>
      <w:r w:rsidRPr="00D024DF">
        <w:rPr>
          <w:rFonts w:asciiTheme="majorHAnsi" w:hAnsiTheme="majorHAnsi"/>
          <w:bCs/>
        </w:rPr>
        <w:t xml:space="preserve"> </w:t>
      </w:r>
    </w:p>
    <w:p w:rsidR="00D024DF" w:rsidRPr="00D024DF" w:rsidRDefault="00D024DF" w:rsidP="00D024DF">
      <w:pPr>
        <w:widowControl/>
        <w:ind w:left="1440"/>
        <w:rPr>
          <w:rFonts w:asciiTheme="majorHAnsi" w:hAnsiTheme="majorHAnsi"/>
          <w:bCs/>
        </w:rPr>
      </w:pPr>
      <w:r w:rsidRPr="00D024DF">
        <w:rPr>
          <w:rFonts w:asciiTheme="majorHAnsi" w:hAnsiTheme="majorHAnsi"/>
          <w:bCs/>
        </w:rPr>
        <w:t xml:space="preserve">This ordinance amends chapter 199-11 for key box requirements and any violations of the will be punishable as outlines in Chapter 1-14 of the township code. </w:t>
      </w:r>
    </w:p>
    <w:p w:rsidR="00D024DF" w:rsidRDefault="00D024DF">
      <w:pPr>
        <w:widowControl/>
        <w:rPr>
          <w:rFonts w:asciiTheme="majorHAnsi" w:hAnsiTheme="majorHAnsi"/>
          <w:b/>
          <w:bCs/>
          <w:u w:val="single"/>
        </w:rPr>
      </w:pPr>
    </w:p>
    <w:p w:rsidR="006E32E4" w:rsidRPr="00D024DF" w:rsidRDefault="006E32E4" w:rsidP="006E32E4">
      <w:pPr>
        <w:widowControl/>
        <w:tabs>
          <w:tab w:val="left" w:pos="8220"/>
        </w:tabs>
        <w:rPr>
          <w:rFonts w:asciiTheme="majorHAnsi" w:hAnsiTheme="majorHAnsi"/>
          <w:bCs/>
        </w:rPr>
      </w:pPr>
      <w:r w:rsidRPr="006E32E4">
        <w:rPr>
          <w:rFonts w:asciiTheme="majorHAnsi" w:hAnsiTheme="majorHAnsi"/>
          <w:b/>
          <w:bCs/>
        </w:rPr>
        <w:t>2038-2020</w:t>
      </w:r>
      <w:r>
        <w:rPr>
          <w:rFonts w:asciiTheme="majorHAnsi" w:hAnsiTheme="majorHAnsi"/>
          <w:bCs/>
        </w:rPr>
        <w:t xml:space="preserve"> – </w:t>
      </w:r>
      <w:r w:rsidRPr="006E32E4">
        <w:rPr>
          <w:rFonts w:asciiTheme="majorHAnsi" w:hAnsiTheme="majorHAnsi"/>
          <w:b/>
          <w:bCs/>
          <w:u w:val="single"/>
        </w:rPr>
        <w:t>Amend Chapter A368 of the Township Code – Police Rules &amp; Regulations</w:t>
      </w:r>
    </w:p>
    <w:p w:rsidR="006E32E4" w:rsidRDefault="006E32E4" w:rsidP="006E32E4">
      <w:pPr>
        <w:widowControl/>
        <w:ind w:left="1440"/>
        <w:rPr>
          <w:rFonts w:asciiTheme="majorHAnsi" w:hAnsiTheme="majorHAnsi"/>
          <w:bCs/>
        </w:rPr>
      </w:pPr>
      <w:r>
        <w:rPr>
          <w:rFonts w:asciiTheme="majorHAnsi" w:hAnsiTheme="majorHAnsi"/>
          <w:bCs/>
        </w:rPr>
        <w:t>This ordinance amends the rules &amp; regulations for the GTPD.</w:t>
      </w:r>
    </w:p>
    <w:p w:rsidR="006E32E4" w:rsidRPr="006E32E4" w:rsidRDefault="006E32E4" w:rsidP="006E32E4">
      <w:pPr>
        <w:widowControl/>
        <w:ind w:left="1530"/>
        <w:rPr>
          <w:rFonts w:asciiTheme="majorHAnsi" w:hAnsiTheme="majorHAnsi"/>
          <w:bCs/>
        </w:rPr>
      </w:pPr>
    </w:p>
    <w:p w:rsidR="00732626" w:rsidRDefault="00732626" w:rsidP="00732626">
      <w:pPr>
        <w:pStyle w:val="BodyText"/>
        <w:ind w:left="720" w:hanging="720"/>
        <w:rPr>
          <w:rFonts w:asciiTheme="majorHAnsi" w:hAnsiTheme="majorHAnsi"/>
          <w:szCs w:val="22"/>
        </w:rPr>
      </w:pPr>
      <w:r>
        <w:rPr>
          <w:rFonts w:asciiTheme="majorHAnsi" w:hAnsiTheme="majorHAnsi"/>
          <w:b/>
          <w:sz w:val="24"/>
        </w:rPr>
        <w:t>225</w:t>
      </w:r>
      <w:r w:rsidRPr="00453289">
        <w:rPr>
          <w:rFonts w:asciiTheme="majorHAnsi" w:hAnsiTheme="majorHAnsi"/>
          <w:b/>
          <w:sz w:val="24"/>
        </w:rPr>
        <w:t>-20</w:t>
      </w:r>
      <w:r>
        <w:rPr>
          <w:rFonts w:asciiTheme="majorHAnsi" w:hAnsiTheme="majorHAnsi"/>
          <w:b/>
          <w:sz w:val="24"/>
        </w:rPr>
        <w:t xml:space="preserve"> </w:t>
      </w:r>
      <w:r w:rsidRPr="00732626">
        <w:rPr>
          <w:rFonts w:asciiTheme="majorHAnsi" w:hAnsiTheme="majorHAnsi"/>
          <w:b/>
          <w:szCs w:val="22"/>
          <w:u w:val="single"/>
        </w:rPr>
        <w:t xml:space="preserve">Authorize cancellation &amp; refund of taxes at 807 </w:t>
      </w:r>
      <w:proofErr w:type="spellStart"/>
      <w:r w:rsidRPr="00732626">
        <w:rPr>
          <w:rFonts w:asciiTheme="majorHAnsi" w:hAnsiTheme="majorHAnsi"/>
          <w:b/>
          <w:szCs w:val="22"/>
          <w:u w:val="single"/>
        </w:rPr>
        <w:t>Somerstown</w:t>
      </w:r>
      <w:proofErr w:type="spellEnd"/>
      <w:r w:rsidRPr="00732626">
        <w:rPr>
          <w:rFonts w:asciiTheme="majorHAnsi" w:hAnsiTheme="majorHAnsi"/>
          <w:b/>
          <w:szCs w:val="22"/>
          <w:u w:val="single"/>
        </w:rPr>
        <w:t xml:space="preserve"> Lane due to Disabled Veterans Act</w:t>
      </w:r>
    </w:p>
    <w:p w:rsidR="00732626" w:rsidRDefault="00732626" w:rsidP="00732626">
      <w:pPr>
        <w:pStyle w:val="BodyText"/>
        <w:ind w:left="810"/>
        <w:rPr>
          <w:rFonts w:asciiTheme="majorHAnsi" w:hAnsiTheme="majorHAnsi"/>
          <w:sz w:val="24"/>
        </w:rPr>
      </w:pPr>
      <w:r>
        <w:rPr>
          <w:rFonts w:asciiTheme="majorHAnsi" w:hAnsiTheme="majorHAnsi"/>
          <w:sz w:val="24"/>
        </w:rPr>
        <w:t xml:space="preserve">This resolution cancels taxes effective June 17, 2020 and refunds taxes paid in the amount of $2,216.83 to </w:t>
      </w:r>
      <w:proofErr w:type="spellStart"/>
      <w:r>
        <w:rPr>
          <w:rFonts w:asciiTheme="majorHAnsi" w:hAnsiTheme="majorHAnsi"/>
          <w:sz w:val="24"/>
        </w:rPr>
        <w:t>Alexandru</w:t>
      </w:r>
      <w:proofErr w:type="spellEnd"/>
      <w:r>
        <w:rPr>
          <w:rFonts w:asciiTheme="majorHAnsi" w:hAnsiTheme="majorHAnsi"/>
          <w:sz w:val="24"/>
        </w:rPr>
        <w:t xml:space="preserve"> </w:t>
      </w:r>
      <w:proofErr w:type="spellStart"/>
      <w:r>
        <w:rPr>
          <w:rFonts w:asciiTheme="majorHAnsi" w:hAnsiTheme="majorHAnsi"/>
          <w:sz w:val="24"/>
        </w:rPr>
        <w:t>Bocioaca</w:t>
      </w:r>
      <w:proofErr w:type="spellEnd"/>
      <w:r>
        <w:rPr>
          <w:rFonts w:asciiTheme="majorHAnsi" w:hAnsiTheme="majorHAnsi"/>
          <w:sz w:val="24"/>
        </w:rPr>
        <w:t>.</w:t>
      </w:r>
    </w:p>
    <w:p w:rsidR="00732626" w:rsidRPr="00612C56" w:rsidRDefault="00732626" w:rsidP="00732626">
      <w:pPr>
        <w:pStyle w:val="BodyText"/>
        <w:ind w:left="720" w:hanging="720"/>
        <w:rPr>
          <w:rFonts w:asciiTheme="majorHAnsi" w:hAnsiTheme="majorHAnsi"/>
          <w:color w:val="FF0000"/>
          <w:sz w:val="24"/>
        </w:rPr>
      </w:pPr>
      <w:r>
        <w:rPr>
          <w:rFonts w:asciiTheme="majorHAnsi" w:hAnsiTheme="majorHAnsi"/>
          <w:sz w:val="24"/>
        </w:rPr>
        <w:t xml:space="preserve"> </w:t>
      </w:r>
      <w:r>
        <w:rPr>
          <w:rFonts w:asciiTheme="majorHAnsi" w:hAnsiTheme="majorHAnsi"/>
          <w:b/>
          <w:sz w:val="24"/>
        </w:rPr>
        <w:t xml:space="preserve"> </w:t>
      </w:r>
      <w:r w:rsidRPr="00453289">
        <w:rPr>
          <w:rFonts w:asciiTheme="majorHAnsi" w:hAnsiTheme="majorHAnsi"/>
          <w:b/>
          <w:sz w:val="24"/>
        </w:rPr>
        <w:t xml:space="preserve"> </w:t>
      </w:r>
    </w:p>
    <w:p w:rsidR="00732626" w:rsidRPr="009E1CBC" w:rsidRDefault="00732626" w:rsidP="00732626">
      <w:pPr>
        <w:pStyle w:val="BodyText"/>
        <w:rPr>
          <w:rFonts w:asciiTheme="majorHAnsi" w:hAnsiTheme="majorHAnsi"/>
          <w:b/>
          <w:i/>
          <w:color w:val="FF0000"/>
          <w:sz w:val="24"/>
        </w:rPr>
      </w:pPr>
      <w:r>
        <w:rPr>
          <w:rFonts w:asciiTheme="majorHAnsi" w:hAnsiTheme="majorHAnsi"/>
          <w:b/>
          <w:sz w:val="24"/>
        </w:rPr>
        <w:t>226</w:t>
      </w:r>
      <w:r w:rsidRPr="00B8282C">
        <w:rPr>
          <w:rFonts w:asciiTheme="majorHAnsi" w:hAnsiTheme="majorHAnsi"/>
          <w:b/>
          <w:sz w:val="24"/>
        </w:rPr>
        <w:t xml:space="preserve">-20 </w:t>
      </w:r>
      <w:r w:rsidRPr="00732626">
        <w:rPr>
          <w:rFonts w:asciiTheme="majorHAnsi" w:hAnsiTheme="majorHAnsi"/>
          <w:b/>
          <w:szCs w:val="22"/>
          <w:u w:val="single"/>
        </w:rPr>
        <w:t xml:space="preserve">Authorize cancellation &amp; refund of taxes at 254 </w:t>
      </w:r>
      <w:proofErr w:type="spellStart"/>
      <w:r w:rsidRPr="00732626">
        <w:rPr>
          <w:rFonts w:asciiTheme="majorHAnsi" w:hAnsiTheme="majorHAnsi"/>
          <w:b/>
          <w:szCs w:val="22"/>
          <w:u w:val="single"/>
        </w:rPr>
        <w:t>Aschwind</w:t>
      </w:r>
      <w:proofErr w:type="spellEnd"/>
      <w:r w:rsidRPr="00732626">
        <w:rPr>
          <w:rFonts w:asciiTheme="majorHAnsi" w:hAnsiTheme="majorHAnsi"/>
          <w:b/>
          <w:szCs w:val="22"/>
          <w:u w:val="single"/>
        </w:rPr>
        <w:t xml:space="preserve"> Court due to Disabled Veterans Act</w:t>
      </w:r>
    </w:p>
    <w:p w:rsidR="00732626" w:rsidRDefault="00732626" w:rsidP="00732626">
      <w:pPr>
        <w:pStyle w:val="BodyText"/>
        <w:ind w:left="810"/>
        <w:rPr>
          <w:rFonts w:asciiTheme="majorHAnsi" w:hAnsiTheme="majorHAnsi"/>
          <w:sz w:val="24"/>
        </w:rPr>
      </w:pPr>
      <w:r>
        <w:rPr>
          <w:rFonts w:asciiTheme="majorHAnsi" w:hAnsiTheme="majorHAnsi"/>
          <w:sz w:val="24"/>
        </w:rPr>
        <w:t xml:space="preserve">This resolution cancels taxes effective July 27, 2020 and refunds taxes paid in the amount of $2,759.12 to Michael </w:t>
      </w:r>
      <w:proofErr w:type="spellStart"/>
      <w:r>
        <w:rPr>
          <w:rFonts w:asciiTheme="majorHAnsi" w:hAnsiTheme="majorHAnsi"/>
          <w:sz w:val="24"/>
        </w:rPr>
        <w:t>Panzera</w:t>
      </w:r>
      <w:proofErr w:type="spellEnd"/>
      <w:r>
        <w:rPr>
          <w:rFonts w:asciiTheme="majorHAnsi" w:hAnsiTheme="majorHAnsi"/>
          <w:sz w:val="24"/>
        </w:rPr>
        <w:t>.</w:t>
      </w:r>
    </w:p>
    <w:p w:rsidR="00732626" w:rsidRDefault="00732626">
      <w:pPr>
        <w:widowControl/>
        <w:rPr>
          <w:rFonts w:asciiTheme="majorHAnsi" w:hAnsiTheme="majorHAnsi"/>
          <w:b/>
          <w:bCs/>
          <w:u w:val="single"/>
        </w:rPr>
      </w:pPr>
    </w:p>
    <w:p w:rsidR="008841E7" w:rsidRPr="008841E7" w:rsidRDefault="008841E7" w:rsidP="008841E7">
      <w:pPr>
        <w:pStyle w:val="BodyText"/>
        <w:rPr>
          <w:rFonts w:asciiTheme="majorHAnsi" w:hAnsiTheme="majorHAnsi"/>
          <w:sz w:val="24"/>
        </w:rPr>
      </w:pPr>
      <w:r>
        <w:rPr>
          <w:rFonts w:asciiTheme="majorHAnsi" w:hAnsiTheme="majorHAnsi"/>
          <w:b/>
          <w:sz w:val="24"/>
        </w:rPr>
        <w:t>227</w:t>
      </w:r>
      <w:r w:rsidRPr="00EC363E">
        <w:rPr>
          <w:rFonts w:asciiTheme="majorHAnsi" w:hAnsiTheme="majorHAnsi"/>
          <w:b/>
          <w:sz w:val="24"/>
        </w:rPr>
        <w:t>-20</w:t>
      </w:r>
      <w:r>
        <w:rPr>
          <w:rFonts w:asciiTheme="majorHAnsi" w:hAnsiTheme="majorHAnsi"/>
          <w:b/>
          <w:sz w:val="24"/>
        </w:rPr>
        <w:t xml:space="preserve"> </w:t>
      </w:r>
      <w:r w:rsidRPr="008841E7">
        <w:rPr>
          <w:rFonts w:asciiTheme="majorHAnsi" w:hAnsiTheme="majorHAnsi"/>
          <w:b/>
          <w:sz w:val="24"/>
          <w:u w:val="single"/>
        </w:rPr>
        <w:t>Authorize lien</w:t>
      </w:r>
      <w:r w:rsidR="002F7EB8">
        <w:rPr>
          <w:rFonts w:asciiTheme="majorHAnsi" w:hAnsiTheme="majorHAnsi"/>
          <w:b/>
          <w:sz w:val="24"/>
          <w:u w:val="single"/>
        </w:rPr>
        <w:t>s</w:t>
      </w:r>
      <w:r w:rsidRPr="008841E7">
        <w:rPr>
          <w:rFonts w:asciiTheme="majorHAnsi" w:hAnsiTheme="majorHAnsi"/>
          <w:b/>
          <w:sz w:val="24"/>
          <w:u w:val="single"/>
        </w:rPr>
        <w:t xml:space="preserve"> for lawn maintenance at </w:t>
      </w:r>
      <w:r w:rsidR="002F7EB8">
        <w:rPr>
          <w:rFonts w:asciiTheme="majorHAnsi" w:hAnsiTheme="majorHAnsi"/>
          <w:b/>
          <w:sz w:val="24"/>
          <w:u w:val="single"/>
        </w:rPr>
        <w:t>two properties</w:t>
      </w:r>
    </w:p>
    <w:p w:rsidR="003B5066" w:rsidRDefault="008841E7" w:rsidP="002F7EB8">
      <w:pPr>
        <w:widowControl/>
        <w:ind w:left="810"/>
        <w:rPr>
          <w:rFonts w:asciiTheme="majorHAnsi" w:hAnsiTheme="majorHAnsi"/>
          <w:bCs/>
        </w:rPr>
      </w:pPr>
      <w:r w:rsidRPr="008841E7">
        <w:rPr>
          <w:rFonts w:asciiTheme="majorHAnsi" w:hAnsiTheme="majorHAnsi"/>
          <w:bCs/>
        </w:rPr>
        <w:t>This resolution authorizes lien</w:t>
      </w:r>
      <w:r w:rsidR="002F7EB8">
        <w:rPr>
          <w:rFonts w:asciiTheme="majorHAnsi" w:hAnsiTheme="majorHAnsi"/>
          <w:bCs/>
        </w:rPr>
        <w:t>s totaling $1,560.00 for lawn maintenance at 613 S. New York Road (</w:t>
      </w:r>
      <w:r w:rsidRPr="008841E7">
        <w:rPr>
          <w:rFonts w:asciiTheme="majorHAnsi" w:hAnsiTheme="majorHAnsi"/>
          <w:bCs/>
        </w:rPr>
        <w:t>$1,435.00</w:t>
      </w:r>
      <w:r w:rsidR="002F7EB8">
        <w:rPr>
          <w:rFonts w:asciiTheme="majorHAnsi" w:hAnsiTheme="majorHAnsi"/>
          <w:bCs/>
        </w:rPr>
        <w:t>) and 221 Great Creek Road ($125.00).</w:t>
      </w:r>
    </w:p>
    <w:p w:rsidR="00C623E8" w:rsidRDefault="00C623E8" w:rsidP="002F7EB8">
      <w:pPr>
        <w:widowControl/>
        <w:ind w:left="810"/>
        <w:rPr>
          <w:rFonts w:asciiTheme="majorHAnsi" w:hAnsiTheme="majorHAnsi"/>
          <w:bCs/>
        </w:rPr>
      </w:pPr>
    </w:p>
    <w:p w:rsidR="00C623E8" w:rsidRPr="00C623E8" w:rsidRDefault="00C623E8" w:rsidP="00C623E8">
      <w:pPr>
        <w:pStyle w:val="BodyText"/>
        <w:rPr>
          <w:rFonts w:asciiTheme="majorHAnsi" w:hAnsiTheme="majorHAnsi"/>
          <w:b/>
          <w:sz w:val="24"/>
          <w:u w:val="single"/>
        </w:rPr>
      </w:pPr>
      <w:r w:rsidRPr="00C623E8">
        <w:rPr>
          <w:rFonts w:asciiTheme="majorHAnsi" w:hAnsiTheme="majorHAnsi"/>
          <w:b/>
          <w:sz w:val="24"/>
        </w:rPr>
        <w:lastRenderedPageBreak/>
        <w:t>228-20</w:t>
      </w:r>
      <w:r>
        <w:rPr>
          <w:rFonts w:asciiTheme="majorHAnsi" w:hAnsiTheme="majorHAnsi"/>
          <w:sz w:val="24"/>
        </w:rPr>
        <w:t xml:space="preserve"> </w:t>
      </w:r>
      <w:r w:rsidRPr="00C623E8">
        <w:rPr>
          <w:rFonts w:asciiTheme="majorHAnsi" w:hAnsiTheme="majorHAnsi"/>
          <w:b/>
          <w:sz w:val="24"/>
          <w:u w:val="single"/>
        </w:rPr>
        <w:t>Authorize assignment of municipal lien at 435 Avenue A, Block 574, Lot 1</w:t>
      </w:r>
    </w:p>
    <w:p w:rsidR="00C623E8" w:rsidRDefault="00C623E8" w:rsidP="002F7EB8">
      <w:pPr>
        <w:widowControl/>
        <w:ind w:left="810"/>
        <w:rPr>
          <w:rFonts w:asciiTheme="majorHAnsi" w:hAnsiTheme="majorHAnsi"/>
          <w:bCs/>
        </w:rPr>
      </w:pPr>
      <w:r>
        <w:rPr>
          <w:rFonts w:asciiTheme="majorHAnsi" w:hAnsiTheme="majorHAnsi"/>
          <w:bCs/>
        </w:rPr>
        <w:t>This resolution authorizes assigning the municipal lien (Certificate #16-00122) to William Johnson.</w:t>
      </w:r>
    </w:p>
    <w:p w:rsidR="00BC5B9F" w:rsidRDefault="00BC5B9F" w:rsidP="002F7EB8">
      <w:pPr>
        <w:widowControl/>
        <w:ind w:left="810"/>
        <w:rPr>
          <w:rFonts w:asciiTheme="majorHAnsi" w:hAnsiTheme="majorHAnsi"/>
          <w:bCs/>
        </w:rPr>
      </w:pPr>
    </w:p>
    <w:p w:rsidR="00C13FE0" w:rsidRPr="008841E7" w:rsidRDefault="00C13FE0" w:rsidP="00C13FE0">
      <w:pPr>
        <w:pStyle w:val="BodyText"/>
        <w:rPr>
          <w:rFonts w:asciiTheme="majorHAnsi" w:hAnsiTheme="majorHAnsi"/>
          <w:sz w:val="24"/>
        </w:rPr>
      </w:pPr>
      <w:r w:rsidRPr="00C13FE0">
        <w:rPr>
          <w:rFonts w:asciiTheme="majorHAnsi" w:hAnsiTheme="majorHAnsi"/>
          <w:b/>
          <w:sz w:val="24"/>
        </w:rPr>
        <w:t>229-20</w:t>
      </w:r>
      <w:r>
        <w:rPr>
          <w:rFonts w:asciiTheme="majorHAnsi" w:hAnsiTheme="majorHAnsi"/>
          <w:sz w:val="24"/>
        </w:rPr>
        <w:t xml:space="preserve"> </w:t>
      </w:r>
      <w:r w:rsidRPr="00C13FE0">
        <w:rPr>
          <w:rFonts w:asciiTheme="majorHAnsi" w:hAnsiTheme="majorHAnsi"/>
          <w:b/>
          <w:sz w:val="24"/>
          <w:u w:val="single"/>
        </w:rPr>
        <w:t>Authorize the cancellation of municipal tax lien certificate</w:t>
      </w:r>
    </w:p>
    <w:p w:rsidR="00C13FE0" w:rsidRDefault="00C13FE0" w:rsidP="002F7EB8">
      <w:pPr>
        <w:widowControl/>
        <w:ind w:left="810"/>
        <w:rPr>
          <w:rFonts w:asciiTheme="majorHAnsi" w:hAnsiTheme="majorHAnsi"/>
          <w:bCs/>
        </w:rPr>
      </w:pPr>
      <w:r>
        <w:rPr>
          <w:rFonts w:asciiTheme="majorHAnsi" w:hAnsiTheme="majorHAnsi"/>
          <w:bCs/>
        </w:rPr>
        <w:t>This resolution cancels certificate #17-00662 as the property was erroneously assessed and should not have gone to tax sale.</w:t>
      </w:r>
    </w:p>
    <w:p w:rsidR="00203BC4" w:rsidRDefault="00203BC4" w:rsidP="002F7EB8">
      <w:pPr>
        <w:widowControl/>
        <w:ind w:left="810"/>
        <w:rPr>
          <w:rFonts w:asciiTheme="majorHAnsi" w:hAnsiTheme="majorHAnsi"/>
          <w:bCs/>
        </w:rPr>
      </w:pPr>
    </w:p>
    <w:p w:rsidR="00203BC4" w:rsidRPr="008841E7" w:rsidRDefault="00203BC4" w:rsidP="00203BC4">
      <w:pPr>
        <w:pStyle w:val="BodyText"/>
        <w:rPr>
          <w:rFonts w:asciiTheme="majorHAnsi" w:hAnsiTheme="majorHAnsi"/>
          <w:sz w:val="24"/>
        </w:rPr>
      </w:pPr>
      <w:r w:rsidRPr="00203BC4">
        <w:rPr>
          <w:rFonts w:asciiTheme="majorHAnsi" w:hAnsiTheme="majorHAnsi"/>
          <w:b/>
          <w:sz w:val="24"/>
        </w:rPr>
        <w:t>230-20</w:t>
      </w:r>
      <w:r>
        <w:rPr>
          <w:rFonts w:asciiTheme="majorHAnsi" w:hAnsiTheme="majorHAnsi"/>
          <w:sz w:val="24"/>
        </w:rPr>
        <w:t xml:space="preserve"> </w:t>
      </w:r>
      <w:r w:rsidRPr="00203BC4">
        <w:rPr>
          <w:rFonts w:asciiTheme="majorHAnsi" w:hAnsiTheme="majorHAnsi"/>
          <w:b/>
          <w:sz w:val="24"/>
          <w:u w:val="single"/>
        </w:rPr>
        <w:t>Authorize award of contracts to Constellation New Energy &amp; Direct Energy Business</w:t>
      </w:r>
    </w:p>
    <w:p w:rsidR="00203BC4" w:rsidRDefault="00203BC4" w:rsidP="002F7EB8">
      <w:pPr>
        <w:widowControl/>
        <w:ind w:left="810"/>
        <w:rPr>
          <w:rFonts w:asciiTheme="majorHAnsi" w:hAnsiTheme="majorHAnsi"/>
          <w:bCs/>
        </w:rPr>
      </w:pPr>
      <w:r>
        <w:rPr>
          <w:rFonts w:asciiTheme="majorHAnsi" w:hAnsiTheme="majorHAnsi"/>
          <w:bCs/>
        </w:rPr>
        <w:t>This resolution awards contracts for a 24-month period through the South Jersey Power Cooperative</w:t>
      </w:r>
      <w:r w:rsidR="00F76B8C">
        <w:rPr>
          <w:rFonts w:asciiTheme="majorHAnsi" w:hAnsiTheme="majorHAnsi"/>
          <w:bCs/>
        </w:rPr>
        <w:t xml:space="preserve"> for the procurement of electricity</w:t>
      </w:r>
      <w:r>
        <w:rPr>
          <w:rFonts w:asciiTheme="majorHAnsi" w:hAnsiTheme="majorHAnsi"/>
          <w:bCs/>
        </w:rPr>
        <w:t>.  Constellation of New Energy was awarded a contract for rate groups 2, 3, and 4.  Direct Energy Business was awarded a contract for rate group 1.</w:t>
      </w:r>
    </w:p>
    <w:p w:rsidR="00ED4D8E" w:rsidRDefault="00ED4D8E" w:rsidP="002F7EB8">
      <w:pPr>
        <w:widowControl/>
        <w:ind w:left="810"/>
        <w:rPr>
          <w:rFonts w:asciiTheme="majorHAnsi" w:hAnsiTheme="majorHAnsi"/>
          <w:bCs/>
        </w:rPr>
      </w:pPr>
    </w:p>
    <w:p w:rsidR="00ED4D8E" w:rsidRPr="00ED4D8E" w:rsidRDefault="00ED4D8E" w:rsidP="00ED4D8E">
      <w:pPr>
        <w:pStyle w:val="BodyText"/>
        <w:rPr>
          <w:rFonts w:asciiTheme="majorHAnsi" w:hAnsiTheme="majorHAnsi"/>
          <w:b/>
          <w:szCs w:val="22"/>
          <w:u w:val="single"/>
        </w:rPr>
      </w:pPr>
      <w:r w:rsidRPr="00ED4D8E">
        <w:rPr>
          <w:rFonts w:asciiTheme="majorHAnsi" w:hAnsiTheme="majorHAnsi"/>
          <w:b/>
          <w:sz w:val="24"/>
        </w:rPr>
        <w:t>231-</w:t>
      </w:r>
      <w:r w:rsidRPr="00ED4D8E">
        <w:rPr>
          <w:rFonts w:asciiTheme="majorHAnsi" w:hAnsiTheme="majorHAnsi"/>
          <w:b/>
          <w:szCs w:val="22"/>
        </w:rPr>
        <w:t>20</w:t>
      </w:r>
      <w:r w:rsidRPr="00ED4D8E">
        <w:rPr>
          <w:rFonts w:asciiTheme="majorHAnsi" w:hAnsiTheme="majorHAnsi"/>
          <w:szCs w:val="22"/>
        </w:rPr>
        <w:t xml:space="preserve"> </w:t>
      </w:r>
      <w:r w:rsidRPr="00ED4D8E">
        <w:rPr>
          <w:rFonts w:asciiTheme="majorHAnsi" w:hAnsiTheme="majorHAnsi"/>
          <w:b/>
          <w:szCs w:val="22"/>
          <w:u w:val="single"/>
        </w:rPr>
        <w:t>Authorize charitable roadway solicitation application – Bayview Volunteer Fire Company</w:t>
      </w:r>
    </w:p>
    <w:p w:rsidR="00ED4D8E" w:rsidRDefault="00ED4D8E" w:rsidP="002F7EB8">
      <w:pPr>
        <w:widowControl/>
        <w:ind w:left="810"/>
        <w:rPr>
          <w:rFonts w:asciiTheme="majorHAnsi" w:hAnsiTheme="majorHAnsi"/>
          <w:bCs/>
        </w:rPr>
      </w:pPr>
      <w:r>
        <w:rPr>
          <w:rFonts w:asciiTheme="majorHAnsi" w:hAnsiTheme="majorHAnsi"/>
          <w:bCs/>
        </w:rPr>
        <w:t>This resolution authorizes a roadway solicitation at the intersection of Jimmie Leeds &amp; Pitney Roads on Saturday, October 24, 2020 between the hours of 8AM and 5PM.  Rain date to be October 25, 2020.</w:t>
      </w:r>
    </w:p>
    <w:p w:rsidR="00112B90" w:rsidRDefault="00112B90" w:rsidP="002F7EB8">
      <w:pPr>
        <w:widowControl/>
        <w:ind w:left="810"/>
        <w:rPr>
          <w:rFonts w:asciiTheme="majorHAnsi" w:hAnsiTheme="majorHAnsi"/>
          <w:bCs/>
        </w:rPr>
      </w:pPr>
    </w:p>
    <w:p w:rsidR="00112B90" w:rsidRPr="008841E7" w:rsidRDefault="00112B90" w:rsidP="00112B90">
      <w:pPr>
        <w:pStyle w:val="BodyText"/>
        <w:rPr>
          <w:rFonts w:asciiTheme="majorHAnsi" w:hAnsiTheme="majorHAnsi"/>
          <w:sz w:val="24"/>
        </w:rPr>
      </w:pPr>
      <w:r w:rsidRPr="00112B90">
        <w:rPr>
          <w:rFonts w:asciiTheme="majorHAnsi" w:hAnsiTheme="majorHAnsi"/>
          <w:b/>
          <w:sz w:val="24"/>
        </w:rPr>
        <w:t>232-20</w:t>
      </w:r>
      <w:r>
        <w:rPr>
          <w:rFonts w:asciiTheme="majorHAnsi" w:hAnsiTheme="majorHAnsi"/>
          <w:sz w:val="24"/>
        </w:rPr>
        <w:t xml:space="preserve"> </w:t>
      </w:r>
      <w:r w:rsidRPr="00112B90">
        <w:rPr>
          <w:rFonts w:asciiTheme="majorHAnsi" w:hAnsiTheme="majorHAnsi"/>
          <w:b/>
          <w:sz w:val="24"/>
          <w:u w:val="single"/>
        </w:rPr>
        <w:t>Authorize a discharge of mortgage to Matilda Ingham</w:t>
      </w:r>
      <w:r>
        <w:rPr>
          <w:rFonts w:asciiTheme="majorHAnsi" w:hAnsiTheme="majorHAnsi"/>
          <w:sz w:val="24"/>
        </w:rPr>
        <w:t xml:space="preserve"> </w:t>
      </w:r>
    </w:p>
    <w:p w:rsidR="00112B90" w:rsidRDefault="00112B90" w:rsidP="002F7EB8">
      <w:pPr>
        <w:widowControl/>
        <w:ind w:left="810"/>
        <w:rPr>
          <w:rFonts w:asciiTheme="majorHAnsi" w:hAnsiTheme="majorHAnsi"/>
          <w:bCs/>
        </w:rPr>
      </w:pPr>
      <w:r>
        <w:rPr>
          <w:rFonts w:asciiTheme="majorHAnsi" w:hAnsiTheme="majorHAnsi"/>
          <w:bCs/>
        </w:rPr>
        <w:t>The resolution discharges the mortgage for property located at 140 N. Leipzig Avenue</w:t>
      </w:r>
      <w:r w:rsidR="00C37CD3">
        <w:rPr>
          <w:rFonts w:asciiTheme="majorHAnsi" w:hAnsiTheme="majorHAnsi"/>
          <w:bCs/>
        </w:rPr>
        <w:t>.</w:t>
      </w:r>
      <w:r>
        <w:rPr>
          <w:rFonts w:asciiTheme="majorHAnsi" w:hAnsiTheme="majorHAnsi"/>
          <w:bCs/>
        </w:rPr>
        <w:t xml:space="preserve"> </w:t>
      </w:r>
    </w:p>
    <w:p w:rsidR="000F4A2A" w:rsidRDefault="000F4A2A" w:rsidP="002F7EB8">
      <w:pPr>
        <w:widowControl/>
        <w:ind w:left="810"/>
        <w:rPr>
          <w:rFonts w:asciiTheme="majorHAnsi" w:hAnsiTheme="majorHAnsi"/>
          <w:bCs/>
        </w:rPr>
      </w:pPr>
    </w:p>
    <w:p w:rsidR="00076825" w:rsidRPr="005F67CE" w:rsidRDefault="00E2190D" w:rsidP="00076825">
      <w:pPr>
        <w:pStyle w:val="BodyText"/>
        <w:rPr>
          <w:rFonts w:asciiTheme="majorHAnsi" w:hAnsiTheme="majorHAnsi"/>
          <w:sz w:val="24"/>
        </w:rPr>
      </w:pPr>
      <w:r>
        <w:rPr>
          <w:rFonts w:asciiTheme="majorHAnsi" w:hAnsiTheme="majorHAnsi"/>
          <w:b/>
          <w:sz w:val="24"/>
        </w:rPr>
        <w:t>233</w:t>
      </w:r>
      <w:r w:rsidRPr="00885C7D">
        <w:rPr>
          <w:rFonts w:asciiTheme="majorHAnsi" w:hAnsiTheme="majorHAnsi"/>
          <w:b/>
          <w:sz w:val="24"/>
        </w:rPr>
        <w:t>-20</w:t>
      </w:r>
      <w:r>
        <w:rPr>
          <w:rFonts w:asciiTheme="majorHAnsi" w:hAnsiTheme="majorHAnsi"/>
          <w:sz w:val="24"/>
        </w:rPr>
        <w:t xml:space="preserve"> </w:t>
      </w:r>
      <w:r w:rsidR="00076825" w:rsidRPr="003E203F">
        <w:rPr>
          <w:rFonts w:asciiTheme="majorHAnsi" w:hAnsiTheme="majorHAnsi"/>
          <w:b/>
          <w:sz w:val="24"/>
          <w:u w:val="single"/>
        </w:rPr>
        <w:t>Authorize refund of sewer overpayment</w:t>
      </w:r>
    </w:p>
    <w:p w:rsidR="00076825" w:rsidRDefault="00076825" w:rsidP="00076825">
      <w:pPr>
        <w:widowControl/>
        <w:ind w:left="810"/>
        <w:rPr>
          <w:rFonts w:asciiTheme="majorHAnsi" w:hAnsiTheme="majorHAnsi"/>
          <w:bCs/>
        </w:rPr>
      </w:pPr>
      <w:r>
        <w:rPr>
          <w:rFonts w:asciiTheme="majorHAnsi" w:hAnsiTheme="majorHAnsi"/>
          <w:bCs/>
        </w:rPr>
        <w:t>This resolution refunds a duplicate sewer payment</w:t>
      </w:r>
    </w:p>
    <w:p w:rsidR="00E2190D" w:rsidRDefault="00E2190D" w:rsidP="00076825">
      <w:pPr>
        <w:pStyle w:val="BodyText"/>
        <w:ind w:left="810" w:hanging="810"/>
        <w:rPr>
          <w:rFonts w:asciiTheme="majorHAnsi" w:hAnsiTheme="majorHAnsi"/>
          <w:bCs/>
        </w:rPr>
      </w:pPr>
    </w:p>
    <w:p w:rsidR="005F67CE" w:rsidRPr="005F19F2" w:rsidRDefault="005F67CE" w:rsidP="005F67CE">
      <w:pPr>
        <w:pStyle w:val="BodyText"/>
        <w:rPr>
          <w:rFonts w:asciiTheme="majorHAnsi" w:hAnsiTheme="majorHAnsi"/>
          <w:sz w:val="24"/>
          <w:u w:val="single"/>
        </w:rPr>
      </w:pPr>
      <w:r w:rsidRPr="005F67CE">
        <w:rPr>
          <w:rFonts w:asciiTheme="majorHAnsi" w:hAnsiTheme="majorHAnsi"/>
          <w:b/>
          <w:sz w:val="24"/>
        </w:rPr>
        <w:t>234-20</w:t>
      </w:r>
      <w:r w:rsidRPr="005F67CE">
        <w:rPr>
          <w:rFonts w:asciiTheme="majorHAnsi" w:hAnsiTheme="majorHAnsi"/>
          <w:sz w:val="24"/>
        </w:rPr>
        <w:t xml:space="preserve"> </w:t>
      </w:r>
      <w:r w:rsidRPr="005F19F2">
        <w:rPr>
          <w:rFonts w:asciiTheme="majorHAnsi" w:hAnsiTheme="majorHAnsi"/>
          <w:b/>
          <w:sz w:val="24"/>
          <w:u w:val="single"/>
        </w:rPr>
        <w:t>Authorize purchase of police department uniforms with This &amp; That Uniforms LLC</w:t>
      </w:r>
    </w:p>
    <w:p w:rsidR="005F67CE" w:rsidRDefault="005F67CE" w:rsidP="002F7EB8">
      <w:pPr>
        <w:widowControl/>
        <w:ind w:left="810"/>
        <w:rPr>
          <w:rFonts w:asciiTheme="majorHAnsi" w:hAnsiTheme="majorHAnsi"/>
          <w:bCs/>
        </w:rPr>
      </w:pPr>
      <w:r>
        <w:rPr>
          <w:rFonts w:asciiTheme="majorHAnsi" w:hAnsiTheme="majorHAnsi"/>
          <w:bCs/>
        </w:rPr>
        <w:t>This resolution authorizes the purchase of uniforms with expenditures not expected to exceed $33,300.00.</w:t>
      </w:r>
    </w:p>
    <w:p w:rsidR="003E203F" w:rsidRDefault="003E203F" w:rsidP="002F7EB8">
      <w:pPr>
        <w:widowControl/>
        <w:ind w:left="810"/>
        <w:rPr>
          <w:rFonts w:asciiTheme="majorHAnsi" w:hAnsiTheme="majorHAnsi"/>
          <w:bCs/>
        </w:rPr>
      </w:pPr>
    </w:p>
    <w:p w:rsidR="003E203F" w:rsidRDefault="003E203F" w:rsidP="003E203F">
      <w:pPr>
        <w:pStyle w:val="BodyText"/>
        <w:rPr>
          <w:rFonts w:asciiTheme="majorHAnsi" w:hAnsiTheme="majorHAnsi"/>
          <w:sz w:val="24"/>
        </w:rPr>
      </w:pPr>
      <w:r w:rsidRPr="009D47FC">
        <w:rPr>
          <w:rFonts w:asciiTheme="majorHAnsi" w:hAnsiTheme="majorHAnsi"/>
          <w:b/>
          <w:sz w:val="24"/>
        </w:rPr>
        <w:t>235-20</w:t>
      </w:r>
      <w:r>
        <w:rPr>
          <w:rFonts w:asciiTheme="majorHAnsi" w:hAnsiTheme="majorHAnsi"/>
          <w:sz w:val="24"/>
        </w:rPr>
        <w:t xml:space="preserve"> </w:t>
      </w:r>
      <w:r w:rsidRPr="003E203F">
        <w:rPr>
          <w:rFonts w:asciiTheme="majorHAnsi" w:hAnsiTheme="majorHAnsi"/>
          <w:b/>
          <w:sz w:val="24"/>
          <w:u w:val="single"/>
        </w:rPr>
        <w:t>Authorize refunds of tax overpayments</w:t>
      </w:r>
    </w:p>
    <w:p w:rsidR="003E203F" w:rsidRDefault="003E203F" w:rsidP="003E203F">
      <w:pPr>
        <w:pStyle w:val="BodyText"/>
        <w:ind w:firstLine="810"/>
        <w:rPr>
          <w:rFonts w:asciiTheme="majorHAnsi" w:hAnsiTheme="majorHAnsi"/>
          <w:sz w:val="24"/>
        </w:rPr>
      </w:pPr>
      <w:r>
        <w:rPr>
          <w:rFonts w:asciiTheme="majorHAnsi" w:hAnsiTheme="majorHAnsi"/>
          <w:sz w:val="24"/>
        </w:rPr>
        <w:t>This resolution refunds several duplicate payments for taxes.</w:t>
      </w:r>
    </w:p>
    <w:p w:rsidR="003E203F" w:rsidRDefault="003E203F" w:rsidP="003E203F">
      <w:pPr>
        <w:pStyle w:val="BodyText"/>
        <w:rPr>
          <w:rFonts w:asciiTheme="majorHAnsi" w:hAnsiTheme="majorHAnsi"/>
          <w:b/>
          <w:sz w:val="24"/>
        </w:rPr>
      </w:pPr>
    </w:p>
    <w:p w:rsidR="008705BE" w:rsidRDefault="008705BE" w:rsidP="008705BE">
      <w:pPr>
        <w:pStyle w:val="BodyText"/>
        <w:rPr>
          <w:rFonts w:asciiTheme="majorHAnsi" w:hAnsiTheme="majorHAnsi"/>
          <w:sz w:val="24"/>
        </w:rPr>
      </w:pPr>
      <w:r w:rsidRPr="008705BE">
        <w:rPr>
          <w:rFonts w:asciiTheme="majorHAnsi" w:hAnsiTheme="majorHAnsi"/>
          <w:b/>
          <w:sz w:val="24"/>
        </w:rPr>
        <w:t xml:space="preserve">236-20 </w:t>
      </w:r>
      <w:r w:rsidRPr="008705BE">
        <w:rPr>
          <w:rFonts w:asciiTheme="majorHAnsi" w:hAnsiTheme="majorHAnsi"/>
          <w:b/>
          <w:sz w:val="24"/>
          <w:u w:val="single"/>
        </w:rPr>
        <w:t>Authorize payout of accumulated lease to Stephen Wilkens</w:t>
      </w:r>
    </w:p>
    <w:p w:rsidR="008705BE" w:rsidRPr="008705BE" w:rsidRDefault="008705BE" w:rsidP="008705BE">
      <w:pPr>
        <w:pStyle w:val="BodyText"/>
        <w:ind w:left="810"/>
        <w:rPr>
          <w:rFonts w:asciiTheme="majorHAnsi" w:hAnsiTheme="majorHAnsi"/>
          <w:sz w:val="24"/>
        </w:rPr>
      </w:pPr>
      <w:r w:rsidRPr="008705BE">
        <w:rPr>
          <w:rFonts w:asciiTheme="majorHAnsi" w:hAnsiTheme="majorHAnsi"/>
          <w:sz w:val="24"/>
        </w:rPr>
        <w:t>This resolution authorizes payment in the amount of $804.32 for accumulated vacation and personal time.</w:t>
      </w:r>
    </w:p>
    <w:sectPr w:rsidR="008705BE" w:rsidRPr="008705BE"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A8094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Pr>
        <w:rFonts w:asciiTheme="majorHAnsi" w:hAnsiTheme="majorHAnsi"/>
        <w:u w:val="single"/>
      </w:rPr>
      <w:t xml:space="preserve"> </w:t>
    </w: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September 8</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3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43E6"/>
    <w:rsid w:val="000E5750"/>
    <w:rsid w:val="000E5C83"/>
    <w:rsid w:val="000E6AF7"/>
    <w:rsid w:val="000E7AA1"/>
    <w:rsid w:val="000F026E"/>
    <w:rsid w:val="000F1059"/>
    <w:rsid w:val="000F16BA"/>
    <w:rsid w:val="000F3281"/>
    <w:rsid w:val="000F33EA"/>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D52"/>
    <w:rsid w:val="00264268"/>
    <w:rsid w:val="0026462F"/>
    <w:rsid w:val="00266689"/>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BC8"/>
    <w:rsid w:val="004E1D4B"/>
    <w:rsid w:val="004E545E"/>
    <w:rsid w:val="004E5528"/>
    <w:rsid w:val="004E6006"/>
    <w:rsid w:val="004E6936"/>
    <w:rsid w:val="004E7120"/>
    <w:rsid w:val="004F0B68"/>
    <w:rsid w:val="004F1820"/>
    <w:rsid w:val="004F27B4"/>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44FC"/>
    <w:rsid w:val="005F67A8"/>
    <w:rsid w:val="005F67CE"/>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2B1"/>
    <w:rsid w:val="006856FB"/>
    <w:rsid w:val="0068686F"/>
    <w:rsid w:val="0069093F"/>
    <w:rsid w:val="00690EFB"/>
    <w:rsid w:val="00693E37"/>
    <w:rsid w:val="00694681"/>
    <w:rsid w:val="00694762"/>
    <w:rsid w:val="00694A71"/>
    <w:rsid w:val="00695106"/>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2626"/>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57F"/>
    <w:rsid w:val="00A80948"/>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FE0"/>
    <w:rsid w:val="00C15452"/>
    <w:rsid w:val="00C1547C"/>
    <w:rsid w:val="00C157B5"/>
    <w:rsid w:val="00C17C61"/>
    <w:rsid w:val="00C20017"/>
    <w:rsid w:val="00C20238"/>
    <w:rsid w:val="00C2093C"/>
    <w:rsid w:val="00C21A01"/>
    <w:rsid w:val="00C21BC7"/>
    <w:rsid w:val="00C2212A"/>
    <w:rsid w:val="00C23452"/>
    <w:rsid w:val="00C23CBA"/>
    <w:rsid w:val="00C23F91"/>
    <w:rsid w:val="00C24532"/>
    <w:rsid w:val="00C24684"/>
    <w:rsid w:val="00C24870"/>
    <w:rsid w:val="00C2509E"/>
    <w:rsid w:val="00C267BF"/>
    <w:rsid w:val="00C26E9E"/>
    <w:rsid w:val="00C30AD6"/>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24DF"/>
    <w:rsid w:val="00D03368"/>
    <w:rsid w:val="00D03BB9"/>
    <w:rsid w:val="00D0446B"/>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5713"/>
    <o:shapelayout v:ext="edit">
      <o:idmap v:ext="edit" data="1"/>
    </o:shapelayout>
  </w:shapeDefaults>
  <w:doNotEmbedSmartTags/>
  <w:decimalSymbol w:val="."/>
  <w:listSeparator w:val=","/>
  <w14:docId w14:val="4A2EA655"/>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8FC97-10F3-4F5A-91F2-BA0ADCDD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52</cp:revision>
  <cp:lastPrinted>2020-09-02T18:46:00Z</cp:lastPrinted>
  <dcterms:created xsi:type="dcterms:W3CDTF">2020-08-07T13:54:00Z</dcterms:created>
  <dcterms:modified xsi:type="dcterms:W3CDTF">2020-09-04T20:01:00Z</dcterms:modified>
</cp:coreProperties>
</file>